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84A4F" w14:textId="5B8934E8" w:rsidR="00C84532" w:rsidRPr="002B462D" w:rsidRDefault="00C84532" w:rsidP="00A867FC">
      <w:pPr>
        <w:jc w:val="right"/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</w:pPr>
    </w:p>
    <w:p w14:paraId="5990F86C" w14:textId="2C7B065F" w:rsidR="00F2010E" w:rsidRPr="002B462D" w:rsidRDefault="00F2010E" w:rsidP="000416D3">
      <w:pPr>
        <w:rPr>
          <w:rFonts w:ascii="Times New Roman" w:hAnsi="Times New Roman" w:cs="Times New Roman"/>
          <w:b/>
          <w:color w:val="44546A" w:themeColor="text2"/>
          <w:sz w:val="20"/>
          <w:szCs w:val="20"/>
          <w:lang w:val="en-US"/>
        </w:rPr>
      </w:pPr>
      <w:r w:rsidRPr="002B462D">
        <w:rPr>
          <w:rFonts w:ascii="Times New Roman" w:hAnsi="Times New Roman" w:cs="Times New Roman"/>
          <w:b/>
          <w:color w:val="44546A" w:themeColor="text2"/>
          <w:sz w:val="20"/>
          <w:szCs w:val="20"/>
          <w:lang w:val="en-US"/>
        </w:rPr>
        <w:t>CPD 2024-2026 EVALUATION PLAN, UNDP TOGO</w:t>
      </w:r>
    </w:p>
    <w:tbl>
      <w:tblPr>
        <w:tblW w:w="1490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2268"/>
        <w:gridCol w:w="2148"/>
        <w:gridCol w:w="1514"/>
        <w:gridCol w:w="1417"/>
        <w:gridCol w:w="1119"/>
        <w:gridCol w:w="1170"/>
        <w:gridCol w:w="1160"/>
        <w:gridCol w:w="1270"/>
      </w:tblGrid>
      <w:tr w:rsidR="00747932" w:rsidRPr="002B462D" w14:paraId="7C4581A5" w14:textId="77777777" w:rsidTr="00ED711C">
        <w:trPr>
          <w:trHeight w:val="7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A2ACFBD" w14:textId="77777777" w:rsidR="00747932" w:rsidRPr="002B462D" w:rsidRDefault="00747932" w:rsidP="00747932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UNSDCF </w:t>
            </w:r>
          </w:p>
          <w:p w14:paraId="67706E55" w14:textId="77777777" w:rsidR="00747932" w:rsidRPr="002B462D" w:rsidRDefault="00747932" w:rsidP="00747932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gramStart"/>
            <w:r w:rsidRPr="002B4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</w:t>
            </w:r>
            <w:proofErr w:type="gramEnd"/>
            <w:r w:rsidRPr="002B4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B4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equivalent</w:t>
            </w:r>
            <w:proofErr w:type="spellEnd"/>
            <w:r w:rsidRPr="002B4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5C49560F" w14:textId="5F45A990" w:rsidR="00747932" w:rsidRPr="002B462D" w:rsidRDefault="00747932" w:rsidP="007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2B4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outcome</w:t>
            </w:r>
            <w:proofErr w:type="spellEnd"/>
            <w:proofErr w:type="gramEnd"/>
            <w:r w:rsidRPr="002B4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47765D4" w14:textId="6981213F" w:rsidR="00747932" w:rsidRPr="002B462D" w:rsidRDefault="00747932" w:rsidP="007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B4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UNDP Strategic Plan </w:t>
            </w:r>
            <w:proofErr w:type="spellStart"/>
            <w:r w:rsidRPr="002B4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outcome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38A2A76" w14:textId="0E9E1DFC" w:rsidR="00747932" w:rsidRPr="002B462D" w:rsidRDefault="00747932" w:rsidP="007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4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Evaluation </w:t>
            </w:r>
            <w:proofErr w:type="spellStart"/>
            <w:r w:rsidRPr="002B4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68BF6C4" w14:textId="51C041AE" w:rsidR="00747932" w:rsidRPr="002B462D" w:rsidRDefault="00747932" w:rsidP="007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B4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Partners</w:t>
            </w:r>
            <w:proofErr w:type="spellEnd"/>
            <w:r w:rsidRPr="002B4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(joint </w:t>
            </w:r>
            <w:proofErr w:type="spellStart"/>
            <w:r w:rsidRPr="002B4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evaluation</w:t>
            </w:r>
            <w:proofErr w:type="spellEnd"/>
            <w:r w:rsidRPr="002B4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F311C4E" w14:textId="77777777" w:rsidR="00747932" w:rsidRPr="002B462D" w:rsidRDefault="00747932" w:rsidP="00747932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B46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Evaluation commissioned by </w:t>
            </w:r>
          </w:p>
          <w:p w14:paraId="12868776" w14:textId="7A17CD8D" w:rsidR="00747932" w:rsidRPr="002B462D" w:rsidRDefault="00747932" w:rsidP="00747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B46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</w:t>
            </w:r>
            <w:proofErr w:type="gramStart"/>
            <w:r w:rsidRPr="002B46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if</w:t>
            </w:r>
            <w:proofErr w:type="gramEnd"/>
            <w:r w:rsidRPr="002B46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not UNDP)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076D91" w14:textId="6655DD3E" w:rsidR="00747932" w:rsidRPr="002B462D" w:rsidRDefault="00747932" w:rsidP="00747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Type of </w:t>
            </w:r>
            <w:proofErr w:type="spellStart"/>
            <w:r w:rsidRPr="002B4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evaluation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E033A42" w14:textId="5CB25337" w:rsidR="00747932" w:rsidRPr="002B462D" w:rsidRDefault="00747932" w:rsidP="00747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B4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Planned</w:t>
            </w:r>
            <w:proofErr w:type="spellEnd"/>
            <w:r w:rsidRPr="002B4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B4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evaluation</w:t>
            </w:r>
            <w:proofErr w:type="spellEnd"/>
            <w:r w:rsidRPr="002B4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B4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completion</w:t>
            </w:r>
            <w:proofErr w:type="spellEnd"/>
            <w:r w:rsidRPr="002B4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date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DE9CA4" w14:textId="6F6191C5" w:rsidR="00747932" w:rsidRPr="002B462D" w:rsidRDefault="00747932" w:rsidP="00747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B4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Estimated</w:t>
            </w:r>
            <w:proofErr w:type="spellEnd"/>
            <w:r w:rsidRPr="002B4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B4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cost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32C0EED" w14:textId="711722EF" w:rsidR="00747932" w:rsidRPr="002B462D" w:rsidRDefault="00747932" w:rsidP="00747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B4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Provisional</w:t>
            </w:r>
            <w:proofErr w:type="spellEnd"/>
            <w:r w:rsidRPr="002B4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source of </w:t>
            </w:r>
            <w:proofErr w:type="spellStart"/>
            <w:r w:rsidRPr="002B4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funding</w:t>
            </w:r>
            <w:proofErr w:type="spellEnd"/>
          </w:p>
        </w:tc>
      </w:tr>
      <w:tr w:rsidR="00FA4CE2" w:rsidRPr="002B462D" w14:paraId="0D078A13" w14:textId="77777777" w:rsidTr="00ED711C">
        <w:trPr>
          <w:trHeight w:val="116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CBB0" w14:textId="3A2AA635" w:rsidR="00FA4CE2" w:rsidRPr="002B462D" w:rsidRDefault="00FA4CE2" w:rsidP="00FA4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2B46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Outcome 5: By 2026, national and local institutions contribute to more effective governance, the development of partnerships, and social cohesion </w:t>
            </w:r>
            <w:proofErr w:type="gramStart"/>
            <w:r w:rsidRPr="002B46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in order to</w:t>
            </w:r>
            <w:proofErr w:type="gramEnd"/>
            <w:r w:rsidRPr="002B46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strengthen the security, peace, and the resilience of populations.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D191" w14:textId="7F64180D" w:rsidR="00FA4CE2" w:rsidRPr="002B462D" w:rsidRDefault="00FA4CE2" w:rsidP="00FA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B46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one left behind, centering on equitable access to opportunities and a rights-based approach to human agency and human development</w:t>
            </w:r>
            <w:r w:rsidRPr="002B462D" w:rsidDel="004415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F5EE" w14:textId="3AA5D25A" w:rsidR="00FA4CE2" w:rsidRPr="002B462D" w:rsidRDefault="00F01638" w:rsidP="00FA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Terminal evaluation of the project aiming at strengthening social cohesion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3C7C" w14:textId="2D16D316" w:rsidR="00FA4CE2" w:rsidRPr="002B462D" w:rsidRDefault="00FA4CE2" w:rsidP="00FA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Ministry of Security and Civil Protection</w:t>
            </w:r>
          </w:p>
          <w:p w14:paraId="711280E0" w14:textId="2CDC3483" w:rsidR="00FA4CE2" w:rsidRPr="002B462D" w:rsidRDefault="00FA4CE2" w:rsidP="00FA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1446" w14:textId="4CA91175" w:rsidR="00FA4CE2" w:rsidRPr="002B462D" w:rsidRDefault="00FA4CE2" w:rsidP="00FA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PBSO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A7DB" w14:textId="5FACC569" w:rsidR="00FA4CE2" w:rsidRPr="002B462D" w:rsidRDefault="00FA4CE2" w:rsidP="00FA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Final </w:t>
            </w:r>
            <w:proofErr w:type="spellStart"/>
            <w:r w:rsidRPr="002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project</w:t>
            </w:r>
            <w:proofErr w:type="spellEnd"/>
            <w:r w:rsidRPr="002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evaluation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6216" w14:textId="021E45DC" w:rsidR="00FA4CE2" w:rsidRPr="002B462D" w:rsidRDefault="00FA4CE2" w:rsidP="00FA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March-26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C48D" w14:textId="77777777" w:rsidR="00FA4CE2" w:rsidRPr="002B462D" w:rsidRDefault="00FA4CE2" w:rsidP="00FA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 USD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37E8" w14:textId="5E6AADEF" w:rsidR="00FA4CE2" w:rsidRPr="002B462D" w:rsidRDefault="00FA4CE2" w:rsidP="00FA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Project budget</w:t>
            </w:r>
          </w:p>
        </w:tc>
      </w:tr>
      <w:tr w:rsidR="00FA4CE2" w:rsidRPr="002B462D" w14:paraId="3AB58C42" w14:textId="77777777" w:rsidTr="00ED711C">
        <w:trPr>
          <w:trHeight w:val="93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4C76" w14:textId="77777777" w:rsidR="00186F29" w:rsidRPr="002B462D" w:rsidRDefault="00186F29" w:rsidP="00FA4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  <w:p w14:paraId="55821F89" w14:textId="61E72DA7" w:rsidR="00FA4CE2" w:rsidRPr="002B462D" w:rsidRDefault="00FA4CE2" w:rsidP="00FA4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2B46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Outcome 1: By 2026, the population living in Togo, particularly the most vulnerable, participate in the economy and benefit from the fruits of inclusive, resilient, and job-creating growth.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9ED6" w14:textId="378CA3FD" w:rsidR="00FA4CE2" w:rsidRPr="002B462D" w:rsidRDefault="00FA4CE2" w:rsidP="00FA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B46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Structural transformation accelerated, particularly green, inclusive, and digital transitions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704D" w14:textId="4043E181" w:rsidR="00FA4CE2" w:rsidRPr="002B462D" w:rsidRDefault="00F01638" w:rsidP="00FA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Terminal evaluation of the project promoting inclusive entrepreneurship, competitiveness, and access to opportunities of the AfCFTA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1DDA" w14:textId="706F3881" w:rsidR="00FA4CE2" w:rsidRPr="002B462D" w:rsidRDefault="00FA4CE2" w:rsidP="00FA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Ministry of Trade, Industry and Local Consumption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12E8" w14:textId="77777777" w:rsidR="00FA4CE2" w:rsidRPr="002B462D" w:rsidRDefault="00FA4CE2" w:rsidP="00FA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188A" w14:textId="75D79B9B" w:rsidR="00FA4CE2" w:rsidRPr="002B462D" w:rsidRDefault="00FA4CE2" w:rsidP="00FA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Final </w:t>
            </w:r>
            <w:proofErr w:type="spellStart"/>
            <w:r w:rsidRPr="002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project</w:t>
            </w:r>
            <w:proofErr w:type="spellEnd"/>
            <w:r w:rsidRPr="002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evaluation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19D5" w14:textId="6B797521" w:rsidR="00FA4CE2" w:rsidRPr="002B462D" w:rsidRDefault="00FA4CE2" w:rsidP="00FA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March-26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E6F5" w14:textId="77777777" w:rsidR="00FA4CE2" w:rsidRPr="002B462D" w:rsidRDefault="00FA4CE2" w:rsidP="00FA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 USD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1208" w14:textId="2D8F5B84" w:rsidR="00FA4CE2" w:rsidRPr="002B462D" w:rsidRDefault="00FA4CE2" w:rsidP="00FA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Project budget</w:t>
            </w:r>
          </w:p>
        </w:tc>
      </w:tr>
      <w:tr w:rsidR="00FA4CE2" w:rsidRPr="002B462D" w14:paraId="7C1BB368" w14:textId="77777777" w:rsidTr="00ED711C">
        <w:trPr>
          <w:trHeight w:val="93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3ED8" w14:textId="59491B9A" w:rsidR="00FA4CE2" w:rsidRPr="002B462D" w:rsidRDefault="00842362" w:rsidP="00D916B8">
            <w:pPr>
              <w:tabs>
                <w:tab w:val="left" w:pos="2430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2B46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Four </w:t>
            </w:r>
            <w:r w:rsidR="00D916B8" w:rsidRPr="002B4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UNSDCF </w:t>
            </w:r>
            <w:r w:rsidR="00D916B8" w:rsidRPr="002B46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Outcomes (1, 2, 4 and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A25C" w14:textId="60AE1BB0" w:rsidR="00842362" w:rsidRPr="002B462D" w:rsidRDefault="00653986" w:rsidP="00FA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All outcomes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7E9B" w14:textId="75EE9BB8" w:rsidR="00FA4CE2" w:rsidRPr="002B462D" w:rsidRDefault="00FA4CE2" w:rsidP="00FA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Mid- term thematic evaluation on gender integration.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02AF" w14:textId="5DD8C5B9" w:rsidR="00FA4CE2" w:rsidRPr="002B462D" w:rsidRDefault="00FA4CE2" w:rsidP="00FA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Ministry of Social Action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CF83" w14:textId="602628FD" w:rsidR="00FA4CE2" w:rsidRPr="002B462D" w:rsidRDefault="00FA4CE2" w:rsidP="00FA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A98E" w14:textId="32FF697F" w:rsidR="00FA4CE2" w:rsidRPr="002B462D" w:rsidRDefault="00FA4CE2" w:rsidP="00FA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Terminal </w:t>
            </w:r>
            <w:proofErr w:type="spellStart"/>
            <w:r w:rsidRPr="002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Outcome</w:t>
            </w:r>
            <w:proofErr w:type="spellEnd"/>
            <w:r w:rsidRPr="002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evaluation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AC0B" w14:textId="0B7F0315" w:rsidR="00FA4CE2" w:rsidRPr="002B462D" w:rsidRDefault="00FA4CE2" w:rsidP="00FA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June-26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D46C" w14:textId="22A5FD38" w:rsidR="00FA4CE2" w:rsidRPr="002B462D" w:rsidRDefault="00FA4CE2" w:rsidP="00FA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 USD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1670" w14:textId="54F016D9" w:rsidR="00FA4CE2" w:rsidRPr="002B462D" w:rsidRDefault="00FA4CE2" w:rsidP="00FA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Projects</w:t>
            </w:r>
            <w:proofErr w:type="spellEnd"/>
            <w:r w:rsidRPr="002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’ Basket </w:t>
            </w:r>
            <w:proofErr w:type="spellStart"/>
            <w:r w:rsidRPr="002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Fund</w:t>
            </w:r>
            <w:proofErr w:type="spellEnd"/>
            <w:r w:rsidRPr="002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A4CE2" w:rsidRPr="002B462D" w14:paraId="6F8505C8" w14:textId="77777777" w:rsidTr="00ED711C">
        <w:trPr>
          <w:trHeight w:val="93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9FA2" w14:textId="6040FB6A" w:rsidR="00FA4CE2" w:rsidRPr="002B462D" w:rsidRDefault="00D916B8" w:rsidP="00FA4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2B46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Outcome 2: </w:t>
            </w:r>
            <w:r w:rsidR="00FA4CE2" w:rsidRPr="002B462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By 2026, institutions and communities sustainably manage natural resources and are more resilient to the adverse effects of climate change and disaster risks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AFB0" w14:textId="27088F54" w:rsidR="00FA4CE2" w:rsidRPr="002B462D" w:rsidRDefault="00FA4CE2" w:rsidP="00FA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B46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Resilience built to respond to systemic uncertainty and risk.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E8BB" w14:textId="0C94B6AE" w:rsidR="00FA4CE2" w:rsidRPr="002B462D" w:rsidRDefault="00FA4CE2" w:rsidP="00FA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Evaluation of achievements of projects on good practices in Sustainable Land, Water, and Forest Management (SLWFM) and ecosystem services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EFB9" w14:textId="126BD79D" w:rsidR="00FA4CE2" w:rsidRPr="002B462D" w:rsidRDefault="00FA4CE2" w:rsidP="00FA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Ministry of Environment and Forest Resources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8957" w14:textId="4E3B6B51" w:rsidR="00FA4CE2" w:rsidRPr="002B462D" w:rsidRDefault="00FA4CE2" w:rsidP="00FA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GEF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8F46" w14:textId="5890CEA0" w:rsidR="00FA4CE2" w:rsidRPr="002B462D" w:rsidRDefault="00FA4CE2" w:rsidP="00FA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Terminal Outcome evaluation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1A8A" w14:textId="4653C5EA" w:rsidR="00FA4CE2" w:rsidRPr="002B462D" w:rsidRDefault="00FA4CE2" w:rsidP="00FA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June-26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FD1F" w14:textId="16DC6A2B" w:rsidR="00FA4CE2" w:rsidRPr="002B462D" w:rsidRDefault="00FA4CE2" w:rsidP="00FA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 USD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51B3" w14:textId="20E1A407" w:rsidR="00FA4CE2" w:rsidRPr="002B462D" w:rsidRDefault="00FA4CE2" w:rsidP="00FA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Projects</w:t>
            </w:r>
            <w:proofErr w:type="spellEnd"/>
            <w:r w:rsidRPr="002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’ Basket </w:t>
            </w:r>
            <w:proofErr w:type="spellStart"/>
            <w:r w:rsidRPr="002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Fund</w:t>
            </w:r>
            <w:proofErr w:type="spellEnd"/>
          </w:p>
        </w:tc>
      </w:tr>
      <w:tr w:rsidR="00FA4CE2" w:rsidRPr="002B462D" w14:paraId="3DF193FD" w14:textId="77777777" w:rsidTr="00ED711C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77FF" w14:textId="77777777" w:rsidR="00186F29" w:rsidRPr="002B462D" w:rsidRDefault="00186F29" w:rsidP="00FA4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  <w:p w14:paraId="749380B1" w14:textId="693020E0" w:rsidR="00FA4CE2" w:rsidRPr="002B462D" w:rsidRDefault="00842362" w:rsidP="00FA4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2B46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Outcome </w:t>
            </w:r>
            <w:r w:rsidR="00D916B8" w:rsidRPr="002B46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4</w:t>
            </w:r>
            <w:r w:rsidRPr="002B46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: By 2026, national and local institutions contribute to more effective governance, the development of partnerships, and social cohesion </w:t>
            </w:r>
            <w:proofErr w:type="gramStart"/>
            <w:r w:rsidRPr="002B46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in order to</w:t>
            </w:r>
            <w:proofErr w:type="gramEnd"/>
            <w:r w:rsidRPr="002B46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strengthen the security, peace, </w:t>
            </w:r>
            <w:r w:rsidRPr="002B46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lastRenderedPageBreak/>
              <w:t>and the resilience of populations.</w:t>
            </w:r>
          </w:p>
          <w:p w14:paraId="773BC503" w14:textId="065545D3" w:rsidR="00842362" w:rsidRPr="002B462D" w:rsidRDefault="00842362" w:rsidP="00FA4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  <w:p w14:paraId="0B960355" w14:textId="77777777" w:rsidR="00842362" w:rsidRPr="002B462D" w:rsidRDefault="00842362" w:rsidP="00FA4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  <w:p w14:paraId="77F3F71E" w14:textId="144B3EF7" w:rsidR="00842362" w:rsidRPr="002B462D" w:rsidRDefault="00842362" w:rsidP="00FA4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2B46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Outcome 5: By 2026, the Togolese people, especially the most vulnerable, enjoy their rights and have access to equitable and quality public services at all geographical levels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FCAD" w14:textId="79B3AAE0" w:rsidR="00842362" w:rsidRPr="002B462D" w:rsidRDefault="00842362" w:rsidP="00FA4C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46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Structural transformation accelerated, particularly green, inclusive, and digital </w:t>
            </w:r>
            <w:r w:rsidR="00186F29" w:rsidRPr="002B46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transitions.</w:t>
            </w:r>
            <w:r w:rsidRPr="002B46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7C7A2A47" w14:textId="77777777" w:rsidR="00842362" w:rsidRPr="002B462D" w:rsidRDefault="00842362" w:rsidP="00FA4C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5925449" w14:textId="77777777" w:rsidR="00842362" w:rsidRPr="002B462D" w:rsidRDefault="00842362" w:rsidP="00FA4C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BDA112B" w14:textId="77777777" w:rsidR="00842362" w:rsidRPr="002B462D" w:rsidRDefault="00842362" w:rsidP="00FA4C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7E4F11C" w14:textId="77777777" w:rsidR="00842362" w:rsidRPr="002B462D" w:rsidRDefault="00842362" w:rsidP="00FA4C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1FF3F74" w14:textId="77777777" w:rsidR="00842362" w:rsidRPr="002B462D" w:rsidRDefault="00842362" w:rsidP="00FA4C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0D6CCD8" w14:textId="77777777" w:rsidR="00842362" w:rsidRPr="002B462D" w:rsidRDefault="00842362" w:rsidP="00FA4C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55C2665" w14:textId="2B7D6C5D" w:rsidR="00FA4CE2" w:rsidRPr="002B462D" w:rsidRDefault="00842362" w:rsidP="00FA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B46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one left behind, centering on equitable access to opportunities and a rights-based approach to human agency and human development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CB22" w14:textId="0B5E610F" w:rsidR="00FA4CE2" w:rsidRPr="002B462D" w:rsidRDefault="00FA4CE2" w:rsidP="00FA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Evaluation of achievements of projects related to outcome 4 and 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940C" w14:textId="3EBE3EFC" w:rsidR="00FA4CE2" w:rsidRPr="002B462D" w:rsidRDefault="00FA4CE2" w:rsidP="00FA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Ministry of Planning, Ministry of Human Rights, Ministry of Justice, OHCHR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48C9" w14:textId="23832EC7" w:rsidR="00FA4CE2" w:rsidRPr="002B462D" w:rsidRDefault="00FA4CE2" w:rsidP="00FA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F1E0" w14:textId="7AA64AFA" w:rsidR="00FA4CE2" w:rsidRPr="002B462D" w:rsidRDefault="00FA4CE2" w:rsidP="00FA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Terminal Outcome evaluation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1AAF" w14:textId="58974BFC" w:rsidR="00FA4CE2" w:rsidRPr="002B462D" w:rsidRDefault="00FA4CE2" w:rsidP="00FA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June-26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6C3C" w14:textId="3F4AE36E" w:rsidR="00FA4CE2" w:rsidRPr="002B462D" w:rsidRDefault="00FA4CE2" w:rsidP="00FA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 USD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30A2" w14:textId="3703C77B" w:rsidR="00FA4CE2" w:rsidRPr="002B462D" w:rsidRDefault="00FA4CE2" w:rsidP="00FA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Projects</w:t>
            </w:r>
            <w:proofErr w:type="spellEnd"/>
            <w:r w:rsidRPr="002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’ Basket </w:t>
            </w:r>
            <w:proofErr w:type="spellStart"/>
            <w:r w:rsidRPr="002B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Fund</w:t>
            </w:r>
            <w:proofErr w:type="spellEnd"/>
          </w:p>
        </w:tc>
      </w:tr>
    </w:tbl>
    <w:p w14:paraId="79FD7E62" w14:textId="0CE66759" w:rsidR="00B45CA3" w:rsidRPr="002B462D" w:rsidRDefault="00B45CA3" w:rsidP="00D916B8">
      <w:pPr>
        <w:autoSpaceDE w:val="0"/>
        <w:autoSpaceDN w:val="0"/>
        <w:adjustRightInd w:val="0"/>
        <w:spacing w:after="267" w:line="268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B45CA3" w:rsidRPr="002B462D" w:rsidSect="002958CD">
      <w:pgSz w:w="15840" w:h="12240" w:orient="landscape"/>
      <w:pgMar w:top="851" w:right="860" w:bottom="81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6539F"/>
    <w:multiLevelType w:val="hybridMultilevel"/>
    <w:tmpl w:val="E584C074"/>
    <w:lvl w:ilvl="0" w:tplc="AB4E41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300C0019" w:tentative="1">
      <w:start w:val="1"/>
      <w:numFmt w:val="lowerLetter"/>
      <w:lvlText w:val="%2."/>
      <w:lvlJc w:val="left"/>
      <w:pPr>
        <w:ind w:left="1440" w:hanging="360"/>
      </w:pPr>
    </w:lvl>
    <w:lvl w:ilvl="2" w:tplc="300C001B" w:tentative="1">
      <w:start w:val="1"/>
      <w:numFmt w:val="lowerRoman"/>
      <w:lvlText w:val="%3."/>
      <w:lvlJc w:val="right"/>
      <w:pPr>
        <w:ind w:left="2160" w:hanging="180"/>
      </w:pPr>
    </w:lvl>
    <w:lvl w:ilvl="3" w:tplc="300C000F" w:tentative="1">
      <w:start w:val="1"/>
      <w:numFmt w:val="decimal"/>
      <w:lvlText w:val="%4."/>
      <w:lvlJc w:val="left"/>
      <w:pPr>
        <w:ind w:left="2880" w:hanging="360"/>
      </w:pPr>
    </w:lvl>
    <w:lvl w:ilvl="4" w:tplc="300C0019" w:tentative="1">
      <w:start w:val="1"/>
      <w:numFmt w:val="lowerLetter"/>
      <w:lvlText w:val="%5."/>
      <w:lvlJc w:val="left"/>
      <w:pPr>
        <w:ind w:left="3600" w:hanging="360"/>
      </w:pPr>
    </w:lvl>
    <w:lvl w:ilvl="5" w:tplc="300C001B" w:tentative="1">
      <w:start w:val="1"/>
      <w:numFmt w:val="lowerRoman"/>
      <w:lvlText w:val="%6."/>
      <w:lvlJc w:val="right"/>
      <w:pPr>
        <w:ind w:left="4320" w:hanging="180"/>
      </w:pPr>
    </w:lvl>
    <w:lvl w:ilvl="6" w:tplc="300C000F" w:tentative="1">
      <w:start w:val="1"/>
      <w:numFmt w:val="decimal"/>
      <w:lvlText w:val="%7."/>
      <w:lvlJc w:val="left"/>
      <w:pPr>
        <w:ind w:left="5040" w:hanging="360"/>
      </w:pPr>
    </w:lvl>
    <w:lvl w:ilvl="7" w:tplc="300C0019" w:tentative="1">
      <w:start w:val="1"/>
      <w:numFmt w:val="lowerLetter"/>
      <w:lvlText w:val="%8."/>
      <w:lvlJc w:val="left"/>
      <w:pPr>
        <w:ind w:left="5760" w:hanging="360"/>
      </w:pPr>
    </w:lvl>
    <w:lvl w:ilvl="8" w:tplc="3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D4D23"/>
    <w:multiLevelType w:val="hybridMultilevel"/>
    <w:tmpl w:val="4878786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65293">
    <w:abstractNumId w:val="0"/>
  </w:num>
  <w:num w:numId="2" w16cid:durableId="457644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37"/>
    <w:rsid w:val="000416D3"/>
    <w:rsid w:val="00050B98"/>
    <w:rsid w:val="00065F1C"/>
    <w:rsid w:val="00071FA0"/>
    <w:rsid w:val="00075E51"/>
    <w:rsid w:val="000A1D36"/>
    <w:rsid w:val="000B1B18"/>
    <w:rsid w:val="000D72BE"/>
    <w:rsid w:val="000E7289"/>
    <w:rsid w:val="00113920"/>
    <w:rsid w:val="001250DA"/>
    <w:rsid w:val="001341DE"/>
    <w:rsid w:val="00151CE2"/>
    <w:rsid w:val="00176459"/>
    <w:rsid w:val="00186F29"/>
    <w:rsid w:val="001A5F5D"/>
    <w:rsid w:val="001B2D76"/>
    <w:rsid w:val="001E1ABA"/>
    <w:rsid w:val="001F3E3E"/>
    <w:rsid w:val="00203546"/>
    <w:rsid w:val="00244E5C"/>
    <w:rsid w:val="00247FA5"/>
    <w:rsid w:val="00251FDF"/>
    <w:rsid w:val="00256314"/>
    <w:rsid w:val="00270860"/>
    <w:rsid w:val="00283B65"/>
    <w:rsid w:val="00285489"/>
    <w:rsid w:val="002958CD"/>
    <w:rsid w:val="002B462D"/>
    <w:rsid w:val="002C3432"/>
    <w:rsid w:val="002D24CC"/>
    <w:rsid w:val="002F1D8C"/>
    <w:rsid w:val="00316AA5"/>
    <w:rsid w:val="003610AF"/>
    <w:rsid w:val="00385222"/>
    <w:rsid w:val="003A0B97"/>
    <w:rsid w:val="003F06EF"/>
    <w:rsid w:val="004173E5"/>
    <w:rsid w:val="00421136"/>
    <w:rsid w:val="0049050F"/>
    <w:rsid w:val="004A7075"/>
    <w:rsid w:val="004C0EDD"/>
    <w:rsid w:val="004C6036"/>
    <w:rsid w:val="004C63F0"/>
    <w:rsid w:val="004D1618"/>
    <w:rsid w:val="004F6473"/>
    <w:rsid w:val="00564718"/>
    <w:rsid w:val="00571346"/>
    <w:rsid w:val="005A4672"/>
    <w:rsid w:val="005F1843"/>
    <w:rsid w:val="005F29FC"/>
    <w:rsid w:val="00612D49"/>
    <w:rsid w:val="00653986"/>
    <w:rsid w:val="00675372"/>
    <w:rsid w:val="006A08EC"/>
    <w:rsid w:val="006B3725"/>
    <w:rsid w:val="00731C1D"/>
    <w:rsid w:val="00737C36"/>
    <w:rsid w:val="00747932"/>
    <w:rsid w:val="007708F0"/>
    <w:rsid w:val="00773C76"/>
    <w:rsid w:val="00786F40"/>
    <w:rsid w:val="007C427C"/>
    <w:rsid w:val="00805FA5"/>
    <w:rsid w:val="008075A3"/>
    <w:rsid w:val="00842362"/>
    <w:rsid w:val="00850A11"/>
    <w:rsid w:val="00874964"/>
    <w:rsid w:val="00880D0C"/>
    <w:rsid w:val="00895D69"/>
    <w:rsid w:val="008E0762"/>
    <w:rsid w:val="008E3066"/>
    <w:rsid w:val="008F36B3"/>
    <w:rsid w:val="00943B80"/>
    <w:rsid w:val="0094559C"/>
    <w:rsid w:val="00956EDF"/>
    <w:rsid w:val="009625D4"/>
    <w:rsid w:val="00972CD7"/>
    <w:rsid w:val="009762D7"/>
    <w:rsid w:val="00983708"/>
    <w:rsid w:val="009A5C62"/>
    <w:rsid w:val="009B054C"/>
    <w:rsid w:val="009C1B6F"/>
    <w:rsid w:val="00A05EC6"/>
    <w:rsid w:val="00A460A2"/>
    <w:rsid w:val="00A867FC"/>
    <w:rsid w:val="00AD14AC"/>
    <w:rsid w:val="00AE2102"/>
    <w:rsid w:val="00AF10E6"/>
    <w:rsid w:val="00AF24CE"/>
    <w:rsid w:val="00B108CF"/>
    <w:rsid w:val="00B12F1D"/>
    <w:rsid w:val="00B45CA3"/>
    <w:rsid w:val="00B65290"/>
    <w:rsid w:val="00B937EB"/>
    <w:rsid w:val="00BA6BCF"/>
    <w:rsid w:val="00BE69A9"/>
    <w:rsid w:val="00C21B08"/>
    <w:rsid w:val="00C56863"/>
    <w:rsid w:val="00C75B63"/>
    <w:rsid w:val="00C84532"/>
    <w:rsid w:val="00D008CF"/>
    <w:rsid w:val="00D25037"/>
    <w:rsid w:val="00D376D9"/>
    <w:rsid w:val="00D6513F"/>
    <w:rsid w:val="00D77316"/>
    <w:rsid w:val="00D847BA"/>
    <w:rsid w:val="00D916B8"/>
    <w:rsid w:val="00D944F1"/>
    <w:rsid w:val="00DC27E7"/>
    <w:rsid w:val="00E3132B"/>
    <w:rsid w:val="00E36193"/>
    <w:rsid w:val="00E60D7E"/>
    <w:rsid w:val="00E751D1"/>
    <w:rsid w:val="00ED626F"/>
    <w:rsid w:val="00ED711C"/>
    <w:rsid w:val="00F009EE"/>
    <w:rsid w:val="00F01638"/>
    <w:rsid w:val="00F2010E"/>
    <w:rsid w:val="00F56CD6"/>
    <w:rsid w:val="00FA4CE2"/>
    <w:rsid w:val="00FC7221"/>
    <w:rsid w:val="00FE1454"/>
    <w:rsid w:val="00FE6AEC"/>
    <w:rsid w:val="00FF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CBF50"/>
  <w15:chartTrackingRefBased/>
  <w15:docId w15:val="{B7187511-0305-470C-BD37-BE4E55E1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B2D76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paragraph" w:styleId="ListParagraph">
    <w:name w:val="List Paragraph"/>
    <w:aliases w:val="List Paragraph (numbered (a))"/>
    <w:basedOn w:val="Normal"/>
    <w:link w:val="ListParagraphChar"/>
    <w:uiPriority w:val="34"/>
    <w:qFormat/>
    <w:rsid w:val="001B2D76"/>
    <w:pPr>
      <w:ind w:left="720"/>
      <w:contextualSpacing/>
    </w:pPr>
  </w:style>
  <w:style w:type="character" w:customStyle="1" w:styleId="ListParagraphChar">
    <w:name w:val="List Paragraph Char"/>
    <w:aliases w:val="List Paragraph (numbered (a)) Char"/>
    <w:link w:val="ListParagraph"/>
    <w:uiPriority w:val="34"/>
    <w:locked/>
    <w:rsid w:val="001B2D76"/>
  </w:style>
  <w:style w:type="character" w:styleId="CommentReference">
    <w:name w:val="annotation reference"/>
    <w:semiHidden/>
    <w:rsid w:val="001B2D76"/>
    <w:rPr>
      <w:rFonts w:cs="Times New Roman"/>
      <w:sz w:val="6"/>
      <w:szCs w:val="6"/>
    </w:rPr>
  </w:style>
  <w:style w:type="table" w:styleId="TableGrid">
    <w:name w:val="Table Grid"/>
    <w:basedOn w:val="TableNormal"/>
    <w:uiPriority w:val="39"/>
    <w:rsid w:val="001B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2D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1B2D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2D76"/>
    <w:rPr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647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B6529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6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4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97d975-943b-4f6a-8f5e-4e2815f19ee6">
      <Terms xmlns="http://schemas.microsoft.com/office/infopath/2007/PartnerControls"/>
    </lcf76f155ced4ddcb4097134ff3c332f>
    <TaxCatchAll xmlns="14c98344-17fa-4edc-a3f4-d9304d142a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21F0AC79BD84AB7CAEC38CA4814BB" ma:contentTypeVersion="13" ma:contentTypeDescription="Create a new document." ma:contentTypeScope="" ma:versionID="d2557d8544d17470224ac7e3ed5debd8">
  <xsd:schema xmlns:xsd="http://www.w3.org/2001/XMLSchema" xmlns:xs="http://www.w3.org/2001/XMLSchema" xmlns:p="http://schemas.microsoft.com/office/2006/metadata/properties" xmlns:ns2="451a1b24-28b1-4344-ae9c-aeac6b83f159" xmlns:ns3="9097d975-943b-4f6a-8f5e-4e2815f19ee6" xmlns:ns4="14c98344-17fa-4edc-a3f4-d9304d142a0f" targetNamespace="http://schemas.microsoft.com/office/2006/metadata/properties" ma:root="true" ma:fieldsID="5dbaf86b7e89dfd7201f4672504a1bf3" ns2:_="" ns3:_="" ns4:_="">
    <xsd:import namespace="451a1b24-28b1-4344-ae9c-aeac6b83f159"/>
    <xsd:import namespace="9097d975-943b-4f6a-8f5e-4e2815f19ee6"/>
    <xsd:import namespace="14c98344-17fa-4edc-a3f4-d9304d142a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a1b24-28b1-4344-ae9c-aeac6b83f1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7d975-943b-4f6a-8f5e-4e2815f19ee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98344-17fa-4edc-a3f4-d9304d142a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c6fb433-60c0-4d39-b221-ef3d253ff0a5}" ma:internalName="TaxCatchAll" ma:showField="CatchAllData" ma:web="451a1b24-28b1-4344-ae9c-aeac6b83f1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BA1323-A0F1-4BCA-B67A-753598A85A12}">
  <ds:schemaRefs>
    <ds:schemaRef ds:uri="http://schemas.microsoft.com/office/2006/metadata/properties"/>
    <ds:schemaRef ds:uri="http://schemas.microsoft.com/office/infopath/2007/PartnerControls"/>
    <ds:schemaRef ds:uri="87c93624-28b1-4942-80fe-73f2d4748c62"/>
  </ds:schemaRefs>
</ds:datastoreItem>
</file>

<file path=customXml/itemProps2.xml><?xml version="1.0" encoding="utf-8"?>
<ds:datastoreItem xmlns:ds="http://schemas.openxmlformats.org/officeDocument/2006/customXml" ds:itemID="{6B431665-52BE-4F6A-8CDA-BEE526FC9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CFBE4C-5080-4355-9E13-09C8D3DCC6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Pouyo</dc:creator>
  <cp:keywords/>
  <dc:description/>
  <cp:lastModifiedBy>Yonathan Workineh</cp:lastModifiedBy>
  <cp:revision>13</cp:revision>
  <dcterms:created xsi:type="dcterms:W3CDTF">2023-04-26T10:57:00Z</dcterms:created>
  <dcterms:modified xsi:type="dcterms:W3CDTF">2023-04-26T17:48:00Z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0x010100C7421F0AC79BD84AB7CAEC38CA4814BB</vt:lpwstr>
  </property>
</Properties>
</file>